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EE" w:rsidRPr="00BE575D" w:rsidRDefault="00346EEE" w:rsidP="00F220F9">
      <w:pPr>
        <w:rPr>
          <w:rFonts w:asciiTheme="majorHAnsi" w:eastAsiaTheme="minorEastAsia" w:hAnsiTheme="majorHAnsi" w:cs="Arial"/>
          <w:b/>
          <w:bCs/>
          <w:color w:val="000000"/>
          <w:lang w:val="bg-BG" w:eastAsia="bg-BG"/>
        </w:rPr>
      </w:pPr>
      <w:bookmarkStart w:id="0" w:name="_MailAutoSig"/>
    </w:p>
    <w:p w:rsidR="003D0264" w:rsidRPr="00BE575D" w:rsidRDefault="003D0264" w:rsidP="004F252B">
      <w:pPr>
        <w:ind w:right="-52"/>
        <w:jc w:val="both"/>
        <w:rPr>
          <w:rFonts w:asciiTheme="majorHAnsi" w:hAnsiTheme="majorHAnsi"/>
          <w:b/>
          <w:lang w:val="bg-BG"/>
        </w:rPr>
      </w:pP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b/>
          <w:lang w:val="bg-BG"/>
        </w:rPr>
      </w:pPr>
      <w:r w:rsidRPr="00BE575D">
        <w:rPr>
          <w:rFonts w:asciiTheme="majorHAnsi" w:hAnsiTheme="majorHAnsi"/>
          <w:b/>
          <w:lang w:val="bg-BG"/>
        </w:rPr>
        <w:t>Актуални данни за полети от Великобритания и Испания до София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b/>
          <w:lang w:val="bg-BG"/>
        </w:rPr>
      </w:pP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 xml:space="preserve">Във връзка с разпространението на </w:t>
      </w:r>
      <w:proofErr w:type="spellStart"/>
      <w:r w:rsidRPr="00BE575D">
        <w:rPr>
          <w:rFonts w:asciiTheme="majorHAnsi" w:hAnsiTheme="majorHAnsi"/>
          <w:lang w:val="bg-BG"/>
        </w:rPr>
        <w:t>коронавируса</w:t>
      </w:r>
      <w:proofErr w:type="spellEnd"/>
      <w:r w:rsidRPr="00BE575D">
        <w:rPr>
          <w:rFonts w:asciiTheme="majorHAnsi" w:hAnsiTheme="majorHAnsi"/>
          <w:lang w:val="bg-BG"/>
        </w:rPr>
        <w:t xml:space="preserve"> редица </w:t>
      </w:r>
      <w:proofErr w:type="spellStart"/>
      <w:r w:rsidRPr="00BE575D">
        <w:rPr>
          <w:rFonts w:asciiTheme="majorHAnsi" w:hAnsiTheme="majorHAnsi"/>
          <w:lang w:val="bg-BG"/>
        </w:rPr>
        <w:t>авио</w:t>
      </w:r>
      <w:proofErr w:type="spellEnd"/>
      <w:r w:rsidRPr="00BE575D">
        <w:rPr>
          <w:rFonts w:asciiTheme="majorHAnsi" w:hAnsiTheme="majorHAnsi"/>
          <w:lang w:val="bg-BG"/>
        </w:rPr>
        <w:t>-компании отмениха или намалиха броя на полетите си от/до Великобритания и Испания до/от София. МВнР отново призовава българските граждани да не пътуват зад граница, освен при крайна необходимост.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Към 20.03.2020 г  директни полети към България  от Великобритания изпълняват следните авиокомпании: "България Еър", "Бритиш Еъруейс", "</w:t>
      </w:r>
      <w:proofErr w:type="spellStart"/>
      <w:r w:rsidRPr="00BE575D">
        <w:rPr>
          <w:rFonts w:asciiTheme="majorHAnsi" w:hAnsiTheme="majorHAnsi"/>
          <w:lang w:val="bg-BG"/>
        </w:rPr>
        <w:t>ИзиДжет</w:t>
      </w:r>
      <w:proofErr w:type="spellEnd"/>
      <w:r w:rsidRPr="00BE575D">
        <w:rPr>
          <w:rFonts w:asciiTheme="majorHAnsi" w:hAnsiTheme="majorHAnsi"/>
          <w:lang w:val="bg-BG"/>
        </w:rPr>
        <w:t>", "</w:t>
      </w:r>
      <w:proofErr w:type="spellStart"/>
      <w:r w:rsidRPr="00BE575D">
        <w:rPr>
          <w:rFonts w:asciiTheme="majorHAnsi" w:hAnsiTheme="majorHAnsi"/>
          <w:lang w:val="bg-BG"/>
        </w:rPr>
        <w:t>Райънеър</w:t>
      </w:r>
      <w:proofErr w:type="spellEnd"/>
      <w:r w:rsidRPr="00BE575D">
        <w:rPr>
          <w:rFonts w:asciiTheme="majorHAnsi" w:hAnsiTheme="majorHAnsi"/>
          <w:lang w:val="bg-BG"/>
        </w:rPr>
        <w:t>" и "</w:t>
      </w:r>
      <w:proofErr w:type="spellStart"/>
      <w:r w:rsidRPr="00BE575D">
        <w:rPr>
          <w:rFonts w:asciiTheme="majorHAnsi" w:hAnsiTheme="majorHAnsi"/>
          <w:lang w:val="bg-BG"/>
        </w:rPr>
        <w:t>Уизеър</w:t>
      </w:r>
      <w:proofErr w:type="spellEnd"/>
      <w:r w:rsidRPr="00BE575D">
        <w:rPr>
          <w:rFonts w:asciiTheme="majorHAnsi" w:hAnsiTheme="majorHAnsi"/>
          <w:lang w:val="bg-BG"/>
        </w:rPr>
        <w:t xml:space="preserve">". 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Директни полетите се изпълняват по следните маршрути: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-</w:t>
      </w:r>
      <w:r w:rsidRPr="00BE575D">
        <w:rPr>
          <w:rFonts w:asciiTheme="majorHAnsi" w:hAnsiTheme="majorHAnsi"/>
          <w:lang w:val="bg-BG"/>
        </w:rPr>
        <w:tab/>
        <w:t>Манчестър – София /</w:t>
      </w:r>
      <w:proofErr w:type="spellStart"/>
      <w:r w:rsidRPr="00BE575D">
        <w:rPr>
          <w:rFonts w:asciiTheme="majorHAnsi" w:hAnsiTheme="majorHAnsi"/>
          <w:lang w:val="bg-BG"/>
        </w:rPr>
        <w:t>Изи</w:t>
      </w:r>
      <w:proofErr w:type="spellEnd"/>
      <w:r w:rsidRPr="00BE575D">
        <w:rPr>
          <w:rFonts w:asciiTheme="majorHAnsi" w:hAnsiTheme="majorHAnsi"/>
          <w:lang w:val="bg-BG"/>
        </w:rPr>
        <w:t xml:space="preserve"> Джет/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-</w:t>
      </w:r>
      <w:r w:rsidRPr="00BE575D">
        <w:rPr>
          <w:rFonts w:asciiTheme="majorHAnsi" w:hAnsiTheme="majorHAnsi"/>
          <w:lang w:val="bg-BG"/>
        </w:rPr>
        <w:tab/>
        <w:t>Ливърпул – София /Райън Еър/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-</w:t>
      </w:r>
      <w:r w:rsidRPr="00BE575D">
        <w:rPr>
          <w:rFonts w:asciiTheme="majorHAnsi" w:hAnsiTheme="majorHAnsi"/>
          <w:lang w:val="bg-BG"/>
        </w:rPr>
        <w:tab/>
        <w:t>Бирмингам - София /Райън Еър/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-</w:t>
      </w:r>
      <w:r w:rsidRPr="00BE575D">
        <w:rPr>
          <w:rFonts w:asciiTheme="majorHAnsi" w:hAnsiTheme="majorHAnsi"/>
          <w:lang w:val="bg-BG"/>
        </w:rPr>
        <w:tab/>
        <w:t>Лондон – Варна /</w:t>
      </w:r>
      <w:proofErr w:type="spellStart"/>
      <w:r w:rsidRPr="00BE575D">
        <w:rPr>
          <w:rFonts w:asciiTheme="majorHAnsi" w:hAnsiTheme="majorHAnsi"/>
          <w:lang w:val="bg-BG"/>
        </w:rPr>
        <w:t>Уизеър</w:t>
      </w:r>
      <w:proofErr w:type="spellEnd"/>
      <w:r w:rsidRPr="00BE575D">
        <w:rPr>
          <w:rFonts w:asciiTheme="majorHAnsi" w:hAnsiTheme="majorHAnsi"/>
          <w:lang w:val="bg-BG"/>
        </w:rPr>
        <w:t>/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-</w:t>
      </w:r>
      <w:r w:rsidRPr="00BE575D">
        <w:rPr>
          <w:rFonts w:asciiTheme="majorHAnsi" w:hAnsiTheme="majorHAnsi"/>
          <w:lang w:val="bg-BG"/>
        </w:rPr>
        <w:tab/>
        <w:t>Лондон – Пловдив /Райън Еър/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-</w:t>
      </w:r>
      <w:r w:rsidRPr="00BE575D">
        <w:rPr>
          <w:rFonts w:asciiTheme="majorHAnsi" w:hAnsiTheme="majorHAnsi"/>
          <w:lang w:val="bg-BG"/>
        </w:rPr>
        <w:tab/>
        <w:t>Лондон – София /България Еър/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-</w:t>
      </w:r>
      <w:r w:rsidRPr="00BE575D">
        <w:rPr>
          <w:rFonts w:asciiTheme="majorHAnsi" w:hAnsiTheme="majorHAnsi"/>
          <w:lang w:val="bg-BG"/>
        </w:rPr>
        <w:tab/>
        <w:t>Лондон – София /Бритиш Еъруейс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-</w:t>
      </w:r>
      <w:r w:rsidRPr="00BE575D">
        <w:rPr>
          <w:rFonts w:asciiTheme="majorHAnsi" w:hAnsiTheme="majorHAnsi"/>
          <w:lang w:val="bg-BG"/>
        </w:rPr>
        <w:tab/>
        <w:t>Лондон – София /Райън Еър/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-</w:t>
      </w:r>
      <w:r w:rsidRPr="00BE575D">
        <w:rPr>
          <w:rFonts w:asciiTheme="majorHAnsi" w:hAnsiTheme="majorHAnsi"/>
          <w:lang w:val="bg-BG"/>
        </w:rPr>
        <w:tab/>
        <w:t>Лондон – София /</w:t>
      </w:r>
      <w:proofErr w:type="spellStart"/>
      <w:r w:rsidRPr="00BE575D">
        <w:rPr>
          <w:rFonts w:asciiTheme="majorHAnsi" w:hAnsiTheme="majorHAnsi"/>
          <w:lang w:val="bg-BG"/>
        </w:rPr>
        <w:t>Изи</w:t>
      </w:r>
      <w:proofErr w:type="spellEnd"/>
      <w:r w:rsidRPr="00BE575D">
        <w:rPr>
          <w:rFonts w:asciiTheme="majorHAnsi" w:hAnsiTheme="majorHAnsi"/>
          <w:lang w:val="bg-BG"/>
        </w:rPr>
        <w:t xml:space="preserve"> Джет/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-</w:t>
      </w:r>
      <w:r w:rsidRPr="00BE575D">
        <w:rPr>
          <w:rFonts w:asciiTheme="majorHAnsi" w:hAnsiTheme="majorHAnsi"/>
          <w:lang w:val="bg-BG"/>
        </w:rPr>
        <w:tab/>
        <w:t>Лондон – София /</w:t>
      </w:r>
      <w:proofErr w:type="spellStart"/>
      <w:r w:rsidRPr="00BE575D">
        <w:rPr>
          <w:rFonts w:asciiTheme="majorHAnsi" w:hAnsiTheme="majorHAnsi"/>
          <w:lang w:val="bg-BG"/>
        </w:rPr>
        <w:t>Уизеър</w:t>
      </w:r>
      <w:proofErr w:type="spellEnd"/>
      <w:r w:rsidRPr="00BE575D">
        <w:rPr>
          <w:rFonts w:asciiTheme="majorHAnsi" w:hAnsiTheme="majorHAnsi"/>
          <w:lang w:val="bg-BG"/>
        </w:rPr>
        <w:t>/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 xml:space="preserve">„Райън Еър“ препоръчва на всички свои клиенти, чийто полети са били отменени, да </w:t>
      </w:r>
      <w:proofErr w:type="spellStart"/>
      <w:r w:rsidRPr="00BE575D">
        <w:rPr>
          <w:rFonts w:asciiTheme="majorHAnsi" w:hAnsiTheme="majorHAnsi"/>
          <w:lang w:val="bg-BG"/>
        </w:rPr>
        <w:t>презаверят</w:t>
      </w:r>
      <w:proofErr w:type="spellEnd"/>
      <w:r w:rsidRPr="00BE575D">
        <w:rPr>
          <w:rFonts w:asciiTheme="majorHAnsi" w:hAnsiTheme="majorHAnsi"/>
          <w:lang w:val="bg-BG"/>
        </w:rPr>
        <w:t xml:space="preserve"> своите билети за полет до 25 март 2020 г., когато се очаква броят на полетите да бъде значително редуциран. 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„България Еър“ има отменени полети на следните дати: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</w:t>
      </w:r>
      <w:r w:rsidRPr="00BE575D">
        <w:rPr>
          <w:rFonts w:asciiTheme="majorHAnsi" w:hAnsiTheme="majorHAnsi"/>
          <w:lang w:val="bg-BG"/>
        </w:rPr>
        <w:tab/>
        <w:t>22.03.2020 г.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</w:t>
      </w:r>
      <w:r w:rsidRPr="00BE575D">
        <w:rPr>
          <w:rFonts w:asciiTheme="majorHAnsi" w:hAnsiTheme="majorHAnsi"/>
          <w:lang w:val="bg-BG"/>
        </w:rPr>
        <w:tab/>
        <w:t>23.03.2020 г.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</w:t>
      </w:r>
      <w:r w:rsidRPr="00BE575D">
        <w:rPr>
          <w:rFonts w:asciiTheme="majorHAnsi" w:hAnsiTheme="majorHAnsi"/>
          <w:lang w:val="bg-BG"/>
        </w:rPr>
        <w:tab/>
        <w:t>27.03.2020 г.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</w:t>
      </w:r>
      <w:r w:rsidRPr="00BE575D">
        <w:rPr>
          <w:rFonts w:asciiTheme="majorHAnsi" w:hAnsiTheme="majorHAnsi"/>
          <w:lang w:val="bg-BG"/>
        </w:rPr>
        <w:tab/>
        <w:t>29.03.2020 г.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</w:t>
      </w:r>
      <w:r w:rsidRPr="00BE575D">
        <w:rPr>
          <w:rFonts w:asciiTheme="majorHAnsi" w:hAnsiTheme="majorHAnsi"/>
          <w:lang w:val="bg-BG"/>
        </w:rPr>
        <w:tab/>
        <w:t>01.04.2020 г.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</w:t>
      </w:r>
      <w:r w:rsidRPr="00BE575D">
        <w:rPr>
          <w:rFonts w:asciiTheme="majorHAnsi" w:hAnsiTheme="majorHAnsi"/>
          <w:lang w:val="bg-BG"/>
        </w:rPr>
        <w:tab/>
        <w:t>25.04.2020 г.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 xml:space="preserve">Очаква се опциите за директни полети до България да бъдат все по-ограничени във времето. Към момента няма ограничения за извършване на летищен трансфер и транзитен престой на територията на Обединеното кралство. 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Испания засега не предвижда затваряне на своето въздушно пространство, но следва да се подчертае, че в момента няма директни полети между Испания и България. В транзитните зони на летищата българските граждани принципно могат да изчакат следващ полет.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 xml:space="preserve">„България </w:t>
      </w:r>
      <w:proofErr w:type="spellStart"/>
      <w:r w:rsidRPr="00BE575D">
        <w:rPr>
          <w:rFonts w:asciiTheme="majorHAnsi" w:hAnsiTheme="majorHAnsi"/>
          <w:lang w:val="bg-BG"/>
        </w:rPr>
        <w:t>еър</w:t>
      </w:r>
      <w:proofErr w:type="spellEnd"/>
      <w:r w:rsidRPr="00BE575D">
        <w:rPr>
          <w:rFonts w:asciiTheme="majorHAnsi" w:hAnsiTheme="majorHAnsi"/>
          <w:lang w:val="bg-BG"/>
        </w:rPr>
        <w:t>“ обяви, че от 18 март до края на месеца ще бъдат отменени всички полети от и до Мадрид, Палма де Майорка и Малага. Също така, за периода няма планирани полети между София и Барселона.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lastRenderedPageBreak/>
        <w:t xml:space="preserve"> Към 20.03.2020 от летището във Валенсия се осъществяват полети за следните дестинации: Виена, Лондон, Бристол, Париж, Бордо, Айндховен, Франкфурт, Будапеща, Киев и Лисабон.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От  летището в Аликанте се осъществяват полети за следните дестинации: Хелзинки, Осло, Бремен, Хамбург, Берлин, Брюксел, Тулуза, Бристол, Лондон, Единбург, Бирмингам, Дъблин, Ливърпул и Лийдс.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 xml:space="preserve">От летището в Палма де Майорка се осъществяват полети до следните дестинации: Валенсия, Мадрид, Барселона, Цюрих, Стокхолм, Копенхаген, </w:t>
      </w:r>
      <w:proofErr w:type="spellStart"/>
      <w:r w:rsidRPr="00BE575D">
        <w:rPr>
          <w:rFonts w:asciiTheme="majorHAnsi" w:hAnsiTheme="majorHAnsi"/>
          <w:lang w:val="bg-BG"/>
        </w:rPr>
        <w:t>Донкастър</w:t>
      </w:r>
      <w:proofErr w:type="spellEnd"/>
      <w:r w:rsidRPr="00BE575D">
        <w:rPr>
          <w:rFonts w:asciiTheme="majorHAnsi" w:hAnsiTheme="majorHAnsi"/>
          <w:lang w:val="bg-BG"/>
        </w:rPr>
        <w:t>, Манчестър, Бирмингам, Лондон, Берлин, Дюселдорф, Франкфурт, Щутгарт, Кьолн, Хановер, Хамбург, Карлсруе, Мюнхен, Бремен, Лайпциг, Нюрнберг и Дортмунд.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 xml:space="preserve"> От летището в </w:t>
      </w:r>
      <w:proofErr w:type="spellStart"/>
      <w:r w:rsidRPr="00BE575D">
        <w:rPr>
          <w:rFonts w:asciiTheme="majorHAnsi" w:hAnsiTheme="majorHAnsi"/>
          <w:lang w:val="bg-BG"/>
        </w:rPr>
        <w:t>Кастельон</w:t>
      </w:r>
      <w:proofErr w:type="spellEnd"/>
      <w:r w:rsidRPr="00BE575D">
        <w:rPr>
          <w:rFonts w:asciiTheme="majorHAnsi" w:hAnsiTheme="majorHAnsi"/>
          <w:lang w:val="bg-BG"/>
        </w:rPr>
        <w:t xml:space="preserve"> се осъществяват полети до Лондон и Будапеща.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 xml:space="preserve"> До 04.04.2020 са отменени всички директните полети от Валенсия и </w:t>
      </w:r>
      <w:proofErr w:type="spellStart"/>
      <w:r w:rsidRPr="00BE575D">
        <w:rPr>
          <w:rFonts w:asciiTheme="majorHAnsi" w:hAnsiTheme="majorHAnsi"/>
          <w:lang w:val="bg-BG"/>
        </w:rPr>
        <w:t>Аликатнте</w:t>
      </w:r>
      <w:proofErr w:type="spellEnd"/>
      <w:r w:rsidRPr="00BE575D">
        <w:rPr>
          <w:rFonts w:asciiTheme="majorHAnsi" w:hAnsiTheme="majorHAnsi"/>
          <w:lang w:val="bg-BG"/>
        </w:rPr>
        <w:t xml:space="preserve"> за София на компанията „</w:t>
      </w:r>
      <w:proofErr w:type="spellStart"/>
      <w:r w:rsidRPr="00BE575D">
        <w:rPr>
          <w:rFonts w:asciiTheme="majorHAnsi" w:hAnsiTheme="majorHAnsi"/>
          <w:lang w:val="bg-BG"/>
        </w:rPr>
        <w:t>Wizz</w:t>
      </w:r>
      <w:proofErr w:type="spellEnd"/>
      <w:r w:rsidRPr="00BE575D">
        <w:rPr>
          <w:rFonts w:asciiTheme="majorHAnsi" w:hAnsiTheme="majorHAnsi"/>
          <w:lang w:val="bg-BG"/>
        </w:rPr>
        <w:t xml:space="preserve"> </w:t>
      </w:r>
      <w:proofErr w:type="spellStart"/>
      <w:r w:rsidRPr="00BE575D">
        <w:rPr>
          <w:rFonts w:asciiTheme="majorHAnsi" w:hAnsiTheme="majorHAnsi"/>
          <w:lang w:val="bg-BG"/>
        </w:rPr>
        <w:t>air</w:t>
      </w:r>
      <w:proofErr w:type="spellEnd"/>
      <w:r w:rsidRPr="00BE575D">
        <w:rPr>
          <w:rFonts w:asciiTheme="majorHAnsi" w:hAnsiTheme="majorHAnsi"/>
          <w:lang w:val="bg-BG"/>
        </w:rPr>
        <w:t>“. След посочената дата ще се прецени дали полетите ще бъдат възстановени или отмяната ще бъде удължена.</w:t>
      </w: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</w:p>
    <w:p w:rsidR="004904D7" w:rsidRPr="00BE575D" w:rsidRDefault="004904D7" w:rsidP="004904D7">
      <w:pPr>
        <w:ind w:right="-52"/>
        <w:jc w:val="both"/>
        <w:rPr>
          <w:rFonts w:asciiTheme="majorHAnsi" w:hAnsiTheme="majorHAnsi"/>
          <w:lang w:val="bg-BG"/>
        </w:rPr>
      </w:pPr>
      <w:r w:rsidRPr="00BE575D">
        <w:rPr>
          <w:rFonts w:asciiTheme="majorHAnsi" w:hAnsiTheme="majorHAnsi"/>
          <w:lang w:val="bg-BG"/>
        </w:rPr>
        <w:t>МВнР настоятелно съветва българските граждани, които планират да се завърнат в България през настоящия месец да имат предвид обявените от авиокомпаниите графици на полети, да си осигурят навреме билети до София, както и да се информират за евентуални промени и форсмажорни обстоятелства.</w:t>
      </w:r>
    </w:p>
    <w:p w:rsidR="004904D7" w:rsidRPr="00BE575D" w:rsidRDefault="004904D7" w:rsidP="00346EEE">
      <w:pPr>
        <w:ind w:right="-52"/>
        <w:jc w:val="both"/>
        <w:rPr>
          <w:rFonts w:asciiTheme="majorHAnsi" w:hAnsiTheme="majorHAnsi"/>
          <w:lang w:val="bg-BG"/>
        </w:rPr>
      </w:pPr>
      <w:bookmarkStart w:id="1" w:name="_GoBack"/>
      <w:bookmarkEnd w:id="0"/>
      <w:bookmarkEnd w:id="1"/>
    </w:p>
    <w:sectPr w:rsidR="004904D7" w:rsidRPr="00BE575D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3D1" w:rsidRDefault="002073D1">
      <w:r>
        <w:separator/>
      </w:r>
    </w:p>
  </w:endnote>
  <w:endnote w:type="continuationSeparator" w:id="0">
    <w:p w:rsidR="002073D1" w:rsidRDefault="0020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4E0D94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4E0D94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CF3143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CF3143">
      <w:rPr>
        <w:sz w:val="20"/>
        <w:szCs w:val="20"/>
        <w:lang w:val="ru-RU"/>
      </w:rPr>
      <w:t xml:space="preserve"> </w:t>
    </w:r>
  </w:p>
  <w:p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3D1" w:rsidRDefault="002073D1">
      <w:r>
        <w:separator/>
      </w:r>
    </w:p>
  </w:footnote>
  <w:footnote w:type="continuationSeparator" w:id="0">
    <w:p w:rsidR="002073D1" w:rsidRDefault="00207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813C0"/>
    <w:rsid w:val="00087096"/>
    <w:rsid w:val="000A5415"/>
    <w:rsid w:val="000B5331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35D4"/>
    <w:rsid w:val="001248A8"/>
    <w:rsid w:val="00133B5F"/>
    <w:rsid w:val="001378A3"/>
    <w:rsid w:val="00160FB5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B3ACF"/>
    <w:rsid w:val="001C13A0"/>
    <w:rsid w:val="001D3546"/>
    <w:rsid w:val="001F1BF7"/>
    <w:rsid w:val="00205539"/>
    <w:rsid w:val="002073D1"/>
    <w:rsid w:val="00220C59"/>
    <w:rsid w:val="00225A2B"/>
    <w:rsid w:val="00234022"/>
    <w:rsid w:val="002461D3"/>
    <w:rsid w:val="0024765A"/>
    <w:rsid w:val="00247E6D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601"/>
    <w:rsid w:val="00286B66"/>
    <w:rsid w:val="00297BE4"/>
    <w:rsid w:val="002B5B4F"/>
    <w:rsid w:val="002C0178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46EEE"/>
    <w:rsid w:val="00367481"/>
    <w:rsid w:val="00375BED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D0264"/>
    <w:rsid w:val="003E79A9"/>
    <w:rsid w:val="003F510D"/>
    <w:rsid w:val="004073BA"/>
    <w:rsid w:val="0041501C"/>
    <w:rsid w:val="00415629"/>
    <w:rsid w:val="004162A8"/>
    <w:rsid w:val="004322A0"/>
    <w:rsid w:val="00435FEB"/>
    <w:rsid w:val="00436312"/>
    <w:rsid w:val="004371F6"/>
    <w:rsid w:val="004448B3"/>
    <w:rsid w:val="00447C32"/>
    <w:rsid w:val="00456C66"/>
    <w:rsid w:val="004615C5"/>
    <w:rsid w:val="0046276F"/>
    <w:rsid w:val="00464685"/>
    <w:rsid w:val="004669B6"/>
    <w:rsid w:val="004670B6"/>
    <w:rsid w:val="004671D0"/>
    <w:rsid w:val="00470204"/>
    <w:rsid w:val="00475AC0"/>
    <w:rsid w:val="0047623E"/>
    <w:rsid w:val="00483ACE"/>
    <w:rsid w:val="0048403B"/>
    <w:rsid w:val="00485ED0"/>
    <w:rsid w:val="004904D7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0D94"/>
    <w:rsid w:val="004E4D52"/>
    <w:rsid w:val="004E74B1"/>
    <w:rsid w:val="004F252B"/>
    <w:rsid w:val="005126CE"/>
    <w:rsid w:val="00517131"/>
    <w:rsid w:val="005317F2"/>
    <w:rsid w:val="00547D2A"/>
    <w:rsid w:val="0055085B"/>
    <w:rsid w:val="00556E29"/>
    <w:rsid w:val="00560F29"/>
    <w:rsid w:val="0057151D"/>
    <w:rsid w:val="00590A81"/>
    <w:rsid w:val="005A141D"/>
    <w:rsid w:val="005A1D4F"/>
    <w:rsid w:val="005A4768"/>
    <w:rsid w:val="005A5B75"/>
    <w:rsid w:val="005B03CC"/>
    <w:rsid w:val="005B26E4"/>
    <w:rsid w:val="005B7802"/>
    <w:rsid w:val="005B7E06"/>
    <w:rsid w:val="005C4F5C"/>
    <w:rsid w:val="005D2C38"/>
    <w:rsid w:val="005E1652"/>
    <w:rsid w:val="005E22F1"/>
    <w:rsid w:val="005E235F"/>
    <w:rsid w:val="005F2D88"/>
    <w:rsid w:val="005F5F05"/>
    <w:rsid w:val="006021E3"/>
    <w:rsid w:val="006063B3"/>
    <w:rsid w:val="0061015A"/>
    <w:rsid w:val="00620DA0"/>
    <w:rsid w:val="006231A6"/>
    <w:rsid w:val="00637377"/>
    <w:rsid w:val="00643533"/>
    <w:rsid w:val="006536AB"/>
    <w:rsid w:val="00664115"/>
    <w:rsid w:val="006644F9"/>
    <w:rsid w:val="00676D85"/>
    <w:rsid w:val="00685D47"/>
    <w:rsid w:val="006B05CF"/>
    <w:rsid w:val="006B282A"/>
    <w:rsid w:val="006C4401"/>
    <w:rsid w:val="006C6272"/>
    <w:rsid w:val="006C66D2"/>
    <w:rsid w:val="006D43CB"/>
    <w:rsid w:val="006E56D7"/>
    <w:rsid w:val="006F6D5E"/>
    <w:rsid w:val="00705F29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73C9"/>
    <w:rsid w:val="007631FA"/>
    <w:rsid w:val="007661F6"/>
    <w:rsid w:val="00775ECA"/>
    <w:rsid w:val="00781B76"/>
    <w:rsid w:val="007954AF"/>
    <w:rsid w:val="007A1159"/>
    <w:rsid w:val="007A2358"/>
    <w:rsid w:val="007A5365"/>
    <w:rsid w:val="007A5A81"/>
    <w:rsid w:val="007B5049"/>
    <w:rsid w:val="007C5A52"/>
    <w:rsid w:val="007D18F4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C3D"/>
    <w:rsid w:val="00867F1A"/>
    <w:rsid w:val="00871223"/>
    <w:rsid w:val="00872B62"/>
    <w:rsid w:val="00874B2E"/>
    <w:rsid w:val="00884BF7"/>
    <w:rsid w:val="0089117D"/>
    <w:rsid w:val="0089386B"/>
    <w:rsid w:val="008A0FCD"/>
    <w:rsid w:val="008A5E4E"/>
    <w:rsid w:val="008B6CF9"/>
    <w:rsid w:val="008C447E"/>
    <w:rsid w:val="008D28AC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27593"/>
    <w:rsid w:val="00933661"/>
    <w:rsid w:val="00935B00"/>
    <w:rsid w:val="00946E75"/>
    <w:rsid w:val="0094707E"/>
    <w:rsid w:val="00960EE3"/>
    <w:rsid w:val="00967C57"/>
    <w:rsid w:val="00967D55"/>
    <w:rsid w:val="0097781C"/>
    <w:rsid w:val="009B4461"/>
    <w:rsid w:val="009C2CF2"/>
    <w:rsid w:val="009E14B4"/>
    <w:rsid w:val="009E6A9E"/>
    <w:rsid w:val="009F769A"/>
    <w:rsid w:val="009F7E44"/>
    <w:rsid w:val="00A03CAC"/>
    <w:rsid w:val="00A07AD4"/>
    <w:rsid w:val="00A10F59"/>
    <w:rsid w:val="00A211FB"/>
    <w:rsid w:val="00A222D6"/>
    <w:rsid w:val="00A41944"/>
    <w:rsid w:val="00A6639D"/>
    <w:rsid w:val="00A72A1B"/>
    <w:rsid w:val="00A96F64"/>
    <w:rsid w:val="00AA36A2"/>
    <w:rsid w:val="00AB2465"/>
    <w:rsid w:val="00AC7402"/>
    <w:rsid w:val="00B01779"/>
    <w:rsid w:val="00B06BF0"/>
    <w:rsid w:val="00B162F8"/>
    <w:rsid w:val="00B17348"/>
    <w:rsid w:val="00B24BBC"/>
    <w:rsid w:val="00B30DB3"/>
    <w:rsid w:val="00B61213"/>
    <w:rsid w:val="00B74D5E"/>
    <w:rsid w:val="00B757B8"/>
    <w:rsid w:val="00B836F1"/>
    <w:rsid w:val="00B85545"/>
    <w:rsid w:val="00B8695D"/>
    <w:rsid w:val="00B9554F"/>
    <w:rsid w:val="00B958EF"/>
    <w:rsid w:val="00B96012"/>
    <w:rsid w:val="00BB3CBE"/>
    <w:rsid w:val="00BB4C7E"/>
    <w:rsid w:val="00BD5BE1"/>
    <w:rsid w:val="00BE04D9"/>
    <w:rsid w:val="00BE12DD"/>
    <w:rsid w:val="00BE575D"/>
    <w:rsid w:val="00BF15DC"/>
    <w:rsid w:val="00BF751B"/>
    <w:rsid w:val="00C0672C"/>
    <w:rsid w:val="00C14C7B"/>
    <w:rsid w:val="00C22697"/>
    <w:rsid w:val="00C25F6C"/>
    <w:rsid w:val="00C466A8"/>
    <w:rsid w:val="00C46AFA"/>
    <w:rsid w:val="00C46E66"/>
    <w:rsid w:val="00C47B03"/>
    <w:rsid w:val="00C52744"/>
    <w:rsid w:val="00C56B40"/>
    <w:rsid w:val="00C65F2F"/>
    <w:rsid w:val="00C83040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3143"/>
    <w:rsid w:val="00CF5D4F"/>
    <w:rsid w:val="00D00655"/>
    <w:rsid w:val="00D107AA"/>
    <w:rsid w:val="00D2257C"/>
    <w:rsid w:val="00D236A4"/>
    <w:rsid w:val="00D267E7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64DA"/>
    <w:rsid w:val="00DB72D2"/>
    <w:rsid w:val="00DC6504"/>
    <w:rsid w:val="00DD356B"/>
    <w:rsid w:val="00DE5A93"/>
    <w:rsid w:val="00DF1291"/>
    <w:rsid w:val="00E051A7"/>
    <w:rsid w:val="00E2031B"/>
    <w:rsid w:val="00E20E56"/>
    <w:rsid w:val="00E20E60"/>
    <w:rsid w:val="00E247FB"/>
    <w:rsid w:val="00E24D9F"/>
    <w:rsid w:val="00E31F4A"/>
    <w:rsid w:val="00E350F3"/>
    <w:rsid w:val="00E506BE"/>
    <w:rsid w:val="00E5168F"/>
    <w:rsid w:val="00E6021E"/>
    <w:rsid w:val="00E656BB"/>
    <w:rsid w:val="00E67502"/>
    <w:rsid w:val="00E7480C"/>
    <w:rsid w:val="00E75AC7"/>
    <w:rsid w:val="00E77D1F"/>
    <w:rsid w:val="00E82B38"/>
    <w:rsid w:val="00E9270A"/>
    <w:rsid w:val="00EB15F7"/>
    <w:rsid w:val="00EC02FD"/>
    <w:rsid w:val="00ED0105"/>
    <w:rsid w:val="00EF7740"/>
    <w:rsid w:val="00F034A8"/>
    <w:rsid w:val="00F06F85"/>
    <w:rsid w:val="00F14275"/>
    <w:rsid w:val="00F220F9"/>
    <w:rsid w:val="00F23F43"/>
    <w:rsid w:val="00F306A6"/>
    <w:rsid w:val="00F41A69"/>
    <w:rsid w:val="00F4710F"/>
    <w:rsid w:val="00F62D7A"/>
    <w:rsid w:val="00F81C9C"/>
    <w:rsid w:val="00F85144"/>
    <w:rsid w:val="00F933EB"/>
    <w:rsid w:val="00F94952"/>
    <w:rsid w:val="00FA0D1F"/>
    <w:rsid w:val="00FA1F8A"/>
    <w:rsid w:val="00FA4235"/>
    <w:rsid w:val="00FB06F1"/>
    <w:rsid w:val="00FB5621"/>
    <w:rsid w:val="00FB6402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E05BD-CE41-48F6-A56D-79E7868E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asus</cp:lastModifiedBy>
  <cp:revision>2</cp:revision>
  <cp:lastPrinted>2015-01-19T10:03:00Z</cp:lastPrinted>
  <dcterms:created xsi:type="dcterms:W3CDTF">2020-03-20T19:06:00Z</dcterms:created>
  <dcterms:modified xsi:type="dcterms:W3CDTF">2020-03-20T19:06:00Z</dcterms:modified>
</cp:coreProperties>
</file>